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55B87DC5" w:rsidR="00615A81" w:rsidRPr="009B5593" w:rsidRDefault="00D3528D" w:rsidP="001866A0">
            <w:pPr>
              <w:rPr>
                <w:b/>
                <w:bCs/>
                <w:color w:val="000000"/>
                <w:sz w:val="18"/>
                <w:szCs w:val="18"/>
                <w:lang w:val="tr-TR"/>
              </w:rPr>
            </w:pPr>
            <w:r w:rsidRPr="00D3528D">
              <w:rPr>
                <w:b/>
                <w:bCs/>
                <w:sz w:val="20"/>
                <w:szCs w:val="20"/>
              </w:rPr>
              <w:t>Cultural Tourism and World Cultural Heritage</w:t>
            </w:r>
          </w:p>
        </w:tc>
        <w:tc>
          <w:tcPr>
            <w:tcW w:w="545" w:type="pct"/>
            <w:tcBorders>
              <w:top w:val="nil"/>
              <w:left w:val="nil"/>
              <w:bottom w:val="single" w:sz="4" w:space="0" w:color="auto"/>
              <w:right w:val="single" w:sz="4" w:space="0" w:color="auto"/>
            </w:tcBorders>
            <w:vAlign w:val="bottom"/>
          </w:tcPr>
          <w:p w14:paraId="0483D841" w14:textId="483B5C53" w:rsidR="00615A81" w:rsidRPr="00EC3060" w:rsidRDefault="00231D32" w:rsidP="001866A0">
            <w:pPr>
              <w:jc w:val="center"/>
              <w:rPr>
                <w:b/>
                <w:color w:val="000000"/>
                <w:sz w:val="18"/>
                <w:szCs w:val="18"/>
                <w:lang w:val="tr-TR"/>
              </w:rPr>
            </w:pPr>
            <w:r>
              <w:rPr>
                <w:b/>
                <w:color w:val="000000"/>
                <w:sz w:val="18"/>
                <w:szCs w:val="18"/>
                <w:lang w:val="tr-TR"/>
              </w:rPr>
              <w:t>K</w:t>
            </w:r>
            <w:r w:rsidR="00D3528D">
              <w:rPr>
                <w:b/>
                <w:color w:val="000000"/>
                <w:sz w:val="18"/>
                <w:szCs w:val="18"/>
                <w:lang w:val="tr-TR"/>
              </w:rPr>
              <w:t>BUTM420</w:t>
            </w:r>
          </w:p>
        </w:tc>
        <w:tc>
          <w:tcPr>
            <w:tcW w:w="545" w:type="pct"/>
            <w:tcBorders>
              <w:top w:val="nil"/>
              <w:left w:val="nil"/>
              <w:bottom w:val="single" w:sz="4" w:space="0" w:color="auto"/>
              <w:right w:val="single" w:sz="4" w:space="0" w:color="auto"/>
            </w:tcBorders>
            <w:vAlign w:val="bottom"/>
          </w:tcPr>
          <w:p w14:paraId="510BE9C4" w14:textId="6141FCE0" w:rsidR="00615A81" w:rsidRPr="00EC3060" w:rsidRDefault="00F251A9" w:rsidP="001866A0">
            <w:pPr>
              <w:jc w:val="center"/>
              <w:rPr>
                <w:b/>
                <w:color w:val="000000"/>
                <w:sz w:val="18"/>
                <w:szCs w:val="18"/>
                <w:lang w:val="tr-TR"/>
              </w:rPr>
            </w:pPr>
            <w:r>
              <w:rPr>
                <w:b/>
                <w:color w:val="000000"/>
                <w:sz w:val="18"/>
                <w:szCs w:val="18"/>
                <w:lang w:val="tr-TR"/>
              </w:rPr>
              <w:t>2</w:t>
            </w:r>
            <w:bookmarkStart w:id="0" w:name="_GoBack"/>
            <w:bookmarkEnd w:id="0"/>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01F7418A" w:rsidR="00615A81" w:rsidRPr="00EC3060" w:rsidRDefault="00D3528D" w:rsidP="001866A0">
            <w:pPr>
              <w:rPr>
                <w:color w:val="000000"/>
                <w:sz w:val="18"/>
                <w:szCs w:val="18"/>
                <w:lang w:val="tr-TR"/>
              </w:rPr>
            </w:pPr>
            <w:r w:rsidRPr="00D3528D">
              <w:rPr>
                <w:color w:val="000000"/>
                <w:sz w:val="18"/>
                <w:szCs w:val="18"/>
              </w:rPr>
              <w:t>As cities and architectural works enrich touristic experiences; it is important to understand this interrelationship between culture, heritage, architecture and tourism. The aim of the course is to equip students with the necessary knowledge and skills to gain different perspectives from a tourism perspective and to increase their awareness of cultural heritage by evaluating examples of architectural products accepted as world cultural heritage in tourism cities in t</w:t>
            </w:r>
            <w:r>
              <w:rPr>
                <w:color w:val="000000"/>
                <w:sz w:val="18"/>
                <w:szCs w:val="18"/>
              </w:rPr>
              <w:t>he context of cultural heritage</w:t>
            </w:r>
            <w:r w:rsidR="0026328C" w:rsidRPr="0026328C">
              <w:rPr>
                <w:color w:val="000000"/>
                <w:sz w:val="18"/>
                <w:szCs w:val="18"/>
              </w:rPr>
              <w: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4E003B3E" w:rsidR="00615A81" w:rsidRPr="00EC3060" w:rsidRDefault="00D3528D" w:rsidP="001866A0">
            <w:pPr>
              <w:rPr>
                <w:color w:val="000000"/>
                <w:sz w:val="18"/>
                <w:szCs w:val="18"/>
                <w:lang w:val="tr-TR"/>
              </w:rPr>
            </w:pPr>
            <w:r w:rsidRPr="00D3528D">
              <w:rPr>
                <w:color w:val="000000"/>
                <w:sz w:val="18"/>
                <w:szCs w:val="18"/>
              </w:rPr>
              <w:t>To gain different perspectives from a tourism perspective and raise</w:t>
            </w:r>
            <w:r>
              <w:rPr>
                <w:color w:val="000000"/>
                <w:sz w:val="18"/>
                <w:szCs w:val="18"/>
              </w:rPr>
              <w:t xml:space="preserve"> awareness of cultural heritage</w:t>
            </w:r>
            <w:r w:rsidR="0026328C" w:rsidRPr="0026328C">
              <w:rPr>
                <w:color w:val="000000"/>
                <w:sz w:val="18"/>
                <w:szCs w:val="18"/>
              </w:rPr>
              <w:t>.</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629EE0A2" w:rsidR="00615A81" w:rsidRPr="00EC3060" w:rsidRDefault="00231D32"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w:t>
            </w:r>
            <w:r w:rsidR="0026328C">
              <w:rPr>
                <w:color w:val="000000"/>
                <w:sz w:val="18"/>
                <w:szCs w:val="18"/>
                <w:lang w:val="tr-TR"/>
              </w:rPr>
              <w:t>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38D3E44" w14:textId="48B37082" w:rsidR="00231D32" w:rsidRPr="00231D32" w:rsidRDefault="005105DF" w:rsidP="00D3528D">
            <w:pPr>
              <w:pBdr>
                <w:top w:val="none" w:sz="0" w:space="0" w:color="auto"/>
                <w:left w:val="none" w:sz="0" w:space="0" w:color="auto"/>
                <w:bottom w:val="none" w:sz="0" w:space="0" w:color="auto"/>
                <w:right w:val="none" w:sz="0" w:space="0" w:color="auto"/>
                <w:between w:val="none" w:sz="0" w:space="0" w:color="auto"/>
                <w:bar w:val="none" w:sz="0" w:color="auto"/>
              </w:pBdr>
              <w:ind w:left="228" w:hanging="165"/>
              <w:rPr>
                <w:color w:val="000000"/>
                <w:sz w:val="18"/>
                <w:szCs w:val="18"/>
                <w:lang w:val="tr-TR"/>
              </w:rPr>
            </w:pPr>
            <w:r w:rsidRPr="005105DF">
              <w:rPr>
                <w:color w:val="000000"/>
                <w:sz w:val="18"/>
                <w:szCs w:val="18"/>
                <w:lang w:val="tr-TR"/>
              </w:rPr>
              <w:t xml:space="preserve">1. </w:t>
            </w:r>
            <w:proofErr w:type="spellStart"/>
            <w:r w:rsidR="00D3528D" w:rsidRPr="00D3528D">
              <w:rPr>
                <w:color w:val="000000"/>
                <w:sz w:val="18"/>
                <w:szCs w:val="18"/>
                <w:lang w:val="tr-TR"/>
              </w:rPr>
              <w:t>Gains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ability</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to</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evaluate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elements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within</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scope</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Cultural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Heritage</w:t>
            </w:r>
            <w:proofErr w:type="spellEnd"/>
            <w:r w:rsidR="00D3528D">
              <w:rPr>
                <w:color w:val="000000"/>
                <w:sz w:val="18"/>
                <w:szCs w:val="18"/>
                <w:lang w:val="tr-TR"/>
              </w:rPr>
              <w:t xml:space="preserve"> in </w:t>
            </w:r>
            <w:proofErr w:type="spellStart"/>
            <w:r w:rsidR="00D3528D">
              <w:rPr>
                <w:color w:val="000000"/>
                <w:sz w:val="18"/>
                <w:szCs w:val="18"/>
                <w:lang w:val="tr-TR"/>
              </w:rPr>
              <w:t>terms</w:t>
            </w:r>
            <w:proofErr w:type="spellEnd"/>
            <w:r w:rsidR="00D3528D">
              <w:rPr>
                <w:color w:val="000000"/>
                <w:sz w:val="18"/>
                <w:szCs w:val="18"/>
                <w:lang w:val="tr-TR"/>
              </w:rPr>
              <w:t xml:space="preserve"> of </w:t>
            </w:r>
            <w:proofErr w:type="spellStart"/>
            <w:r w:rsidR="00D3528D">
              <w:rPr>
                <w:color w:val="000000"/>
                <w:sz w:val="18"/>
                <w:szCs w:val="18"/>
                <w:lang w:val="tr-TR"/>
              </w:rPr>
              <w:t>tourism</w:t>
            </w:r>
            <w:proofErr w:type="spellEnd"/>
            <w:r w:rsidR="00D3528D">
              <w:rPr>
                <w:color w:val="000000"/>
                <w:sz w:val="18"/>
                <w:szCs w:val="18"/>
                <w:lang w:val="tr-TR"/>
              </w:rPr>
              <w:t xml:space="preserve"> </w:t>
            </w:r>
            <w:proofErr w:type="spellStart"/>
            <w:r w:rsidR="00D3528D">
              <w:rPr>
                <w:color w:val="000000"/>
                <w:sz w:val="18"/>
                <w:szCs w:val="18"/>
                <w:lang w:val="tr-TR"/>
              </w:rPr>
              <w:t>and</w:t>
            </w:r>
            <w:proofErr w:type="spellEnd"/>
            <w:r w:rsidR="00D3528D">
              <w:rPr>
                <w:color w:val="000000"/>
                <w:sz w:val="18"/>
                <w:szCs w:val="18"/>
                <w:lang w:val="tr-TR"/>
              </w:rPr>
              <w:t xml:space="preserve"> </w:t>
            </w:r>
            <w:proofErr w:type="spellStart"/>
            <w:r w:rsidR="00D3528D">
              <w:rPr>
                <w:color w:val="000000"/>
                <w:sz w:val="18"/>
                <w:szCs w:val="18"/>
                <w:lang w:val="tr-TR"/>
              </w:rPr>
              <w:t>cities</w:t>
            </w:r>
            <w:proofErr w:type="spellEnd"/>
          </w:p>
          <w:p w14:paraId="5C9A5965" w14:textId="2CA313A9" w:rsidR="00231D32" w:rsidRPr="00231D32" w:rsidRDefault="00231D32" w:rsidP="00D3528D">
            <w:pPr>
              <w:pBdr>
                <w:top w:val="none" w:sz="0" w:space="0" w:color="auto"/>
                <w:left w:val="none" w:sz="0" w:space="0" w:color="auto"/>
                <w:bottom w:val="none" w:sz="0" w:space="0" w:color="auto"/>
                <w:right w:val="none" w:sz="0" w:space="0" w:color="auto"/>
                <w:between w:val="none" w:sz="0" w:space="0" w:color="auto"/>
                <w:bar w:val="none" w:sz="0" w:color="auto"/>
              </w:pBdr>
              <w:ind w:left="228" w:hanging="165"/>
              <w:rPr>
                <w:color w:val="000000"/>
                <w:sz w:val="18"/>
                <w:szCs w:val="18"/>
                <w:lang w:val="tr-TR"/>
              </w:rPr>
            </w:pPr>
            <w:r w:rsidRPr="00231D32">
              <w:rPr>
                <w:color w:val="000000"/>
                <w:sz w:val="18"/>
                <w:szCs w:val="18"/>
                <w:lang w:val="tr-TR"/>
              </w:rPr>
              <w:t xml:space="preserve">2 </w:t>
            </w:r>
            <w:proofErr w:type="spellStart"/>
            <w:r w:rsidR="00D3528D" w:rsidRPr="00D3528D">
              <w:rPr>
                <w:color w:val="000000"/>
                <w:sz w:val="18"/>
                <w:szCs w:val="18"/>
                <w:lang w:val="tr-TR"/>
              </w:rPr>
              <w:t>Gains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skill</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compiling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analyzing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criticizing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interpreting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information</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given</w:t>
            </w:r>
            <w:proofErr w:type="spellEnd"/>
            <w:r w:rsidR="00D3528D" w:rsidRPr="00D3528D">
              <w:rPr>
                <w:color w:val="000000"/>
                <w:sz w:val="18"/>
                <w:szCs w:val="18"/>
                <w:lang w:val="tr-TR"/>
              </w:rPr>
              <w:t xml:space="preserve"> in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field</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Cultural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Heritage</w:t>
            </w:r>
            <w:proofErr w:type="spellEnd"/>
            <w:r w:rsidR="00D3528D" w:rsidRPr="00D3528D">
              <w:rPr>
                <w:color w:val="000000"/>
                <w:sz w:val="18"/>
                <w:szCs w:val="18"/>
                <w:lang w:val="tr-TR"/>
              </w:rPr>
              <w:t xml:space="preserve"> in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world</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knowledge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thought</w:t>
            </w:r>
            <w:proofErr w:type="spellEnd"/>
            <w:r w:rsidR="00D3528D" w:rsidRPr="00D3528D">
              <w:rPr>
                <w:color w:val="000000"/>
                <w:sz w:val="18"/>
                <w:szCs w:val="18"/>
                <w:lang w:val="tr-TR"/>
              </w:rPr>
              <w:t>.</w:t>
            </w:r>
          </w:p>
          <w:p w14:paraId="2864555B" w14:textId="037D7BF1" w:rsidR="00231D32" w:rsidRPr="00231D32" w:rsidRDefault="00231D32" w:rsidP="00D3528D">
            <w:pPr>
              <w:pBdr>
                <w:top w:val="none" w:sz="0" w:space="0" w:color="auto"/>
                <w:left w:val="none" w:sz="0" w:space="0" w:color="auto"/>
                <w:bottom w:val="none" w:sz="0" w:space="0" w:color="auto"/>
                <w:right w:val="none" w:sz="0" w:space="0" w:color="auto"/>
                <w:between w:val="none" w:sz="0" w:space="0" w:color="auto"/>
                <w:bar w:val="none" w:sz="0" w:color="auto"/>
              </w:pBdr>
              <w:ind w:left="228" w:hanging="165"/>
              <w:rPr>
                <w:color w:val="000000"/>
                <w:sz w:val="18"/>
                <w:szCs w:val="18"/>
                <w:lang w:val="tr-TR"/>
              </w:rPr>
            </w:pPr>
            <w:r w:rsidRPr="00231D32">
              <w:rPr>
                <w:color w:val="000000"/>
                <w:sz w:val="18"/>
                <w:szCs w:val="18"/>
                <w:lang w:val="tr-TR"/>
              </w:rPr>
              <w:t xml:space="preserve">3 </w:t>
            </w:r>
            <w:proofErr w:type="spellStart"/>
            <w:r w:rsidR="00D3528D" w:rsidRPr="00D3528D">
              <w:rPr>
                <w:color w:val="000000"/>
                <w:sz w:val="18"/>
                <w:szCs w:val="18"/>
                <w:lang w:val="tr-TR"/>
              </w:rPr>
              <w:t>Gains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knowledge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equipment</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skills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to</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deepen</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knowledge</w:t>
            </w:r>
            <w:proofErr w:type="spellEnd"/>
            <w:r w:rsidR="00D3528D" w:rsidRPr="00D3528D">
              <w:rPr>
                <w:color w:val="000000"/>
                <w:sz w:val="18"/>
                <w:szCs w:val="18"/>
                <w:lang w:val="tr-TR"/>
              </w:rPr>
              <w:t xml:space="preserve"> in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field</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cultural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elements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to</w:t>
            </w:r>
            <w:proofErr w:type="spellEnd"/>
            <w:r w:rsidR="00D3528D" w:rsidRPr="00D3528D">
              <w:rPr>
                <w:color w:val="000000"/>
                <w:sz w:val="18"/>
                <w:szCs w:val="18"/>
                <w:lang w:val="tr-TR"/>
              </w:rPr>
              <w:t xml:space="preserve"> do </w:t>
            </w:r>
            <w:proofErr w:type="spellStart"/>
            <w:r w:rsidR="00D3528D" w:rsidRPr="00D3528D">
              <w:rPr>
                <w:color w:val="000000"/>
                <w:sz w:val="18"/>
                <w:szCs w:val="18"/>
                <w:lang w:val="tr-TR"/>
              </w:rPr>
              <w:t>postgraduate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studies</w:t>
            </w:r>
            <w:proofErr w:type="spellEnd"/>
            <w:r w:rsidR="00D3528D" w:rsidRPr="00D3528D">
              <w:rPr>
                <w:color w:val="000000"/>
                <w:sz w:val="18"/>
                <w:szCs w:val="18"/>
                <w:lang w:val="tr-TR"/>
              </w:rPr>
              <w:t>.</w:t>
            </w:r>
          </w:p>
          <w:p w14:paraId="70DD3619" w14:textId="7E6B0719" w:rsidR="00615A81" w:rsidRPr="00EC3060" w:rsidRDefault="00231D32" w:rsidP="00D3528D">
            <w:pPr>
              <w:pBdr>
                <w:top w:val="none" w:sz="0" w:space="0" w:color="auto"/>
                <w:left w:val="none" w:sz="0" w:space="0" w:color="auto"/>
                <w:bottom w:val="none" w:sz="0" w:space="0" w:color="auto"/>
                <w:right w:val="none" w:sz="0" w:space="0" w:color="auto"/>
                <w:between w:val="none" w:sz="0" w:space="0" w:color="auto"/>
                <w:bar w:val="none" w:sz="0" w:color="auto"/>
              </w:pBdr>
              <w:ind w:left="228" w:hanging="165"/>
              <w:rPr>
                <w:color w:val="000000"/>
                <w:sz w:val="18"/>
                <w:szCs w:val="18"/>
                <w:lang w:val="tr-TR"/>
              </w:rPr>
            </w:pPr>
            <w:r w:rsidRPr="00231D32">
              <w:rPr>
                <w:color w:val="000000"/>
                <w:sz w:val="18"/>
                <w:szCs w:val="18"/>
                <w:lang w:val="tr-TR"/>
              </w:rPr>
              <w:t xml:space="preserve">4 </w:t>
            </w:r>
            <w:proofErr w:type="spellStart"/>
            <w:r w:rsidR="00D3528D" w:rsidRPr="00D3528D">
              <w:rPr>
                <w:color w:val="000000"/>
                <w:sz w:val="18"/>
                <w:szCs w:val="18"/>
                <w:lang w:val="tr-TR"/>
              </w:rPr>
              <w:t>Gains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skill</w:t>
            </w:r>
            <w:proofErr w:type="spellEnd"/>
            <w:r w:rsidR="00D3528D" w:rsidRPr="00D3528D">
              <w:rPr>
                <w:color w:val="000000"/>
                <w:sz w:val="18"/>
                <w:szCs w:val="18"/>
                <w:lang w:val="tr-TR"/>
              </w:rPr>
              <w:t xml:space="preserve"> of </w:t>
            </w:r>
            <w:proofErr w:type="spellStart"/>
            <w:r w:rsidR="00D3528D" w:rsidRPr="00D3528D">
              <w:rPr>
                <w:color w:val="000000"/>
                <w:sz w:val="18"/>
                <w:szCs w:val="18"/>
                <w:lang w:val="tr-TR"/>
              </w:rPr>
              <w:t>bringing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cultural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elements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to</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national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universal</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preparing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them</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for</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new</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current</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productions</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keeping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them</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alive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and</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spreading</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them</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with</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knowledge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they</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have</w:t>
            </w:r>
            <w:proofErr w:type="spellEnd"/>
            <w:r w:rsidR="00D3528D" w:rsidRPr="00D3528D">
              <w:rPr>
                <w:color w:val="000000"/>
                <w:sz w:val="18"/>
                <w:szCs w:val="18"/>
                <w:lang w:val="tr-TR"/>
              </w:rPr>
              <w:t xml:space="preserve"> </w:t>
            </w:r>
            <w:proofErr w:type="spellStart"/>
            <w:r w:rsidR="00D3528D" w:rsidRPr="00D3528D">
              <w:rPr>
                <w:color w:val="000000"/>
                <w:sz w:val="18"/>
                <w:szCs w:val="18"/>
                <w:lang w:val="tr-TR"/>
              </w:rPr>
              <w:t>acquired</w:t>
            </w:r>
            <w:proofErr w:type="spellEnd"/>
            <w:r w:rsidR="00D3528D" w:rsidRPr="00D3528D">
              <w:rPr>
                <w:color w:val="000000"/>
                <w:sz w:val="18"/>
                <w:szCs w:val="18"/>
                <w:lang w:val="tr-TR"/>
              </w:rPr>
              <w:t>.</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682AC5E2" w14:textId="5CB26707" w:rsidR="00615A81" w:rsidRPr="0023660D" w:rsidRDefault="00D3528D"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046433">
              <w:rPr>
                <w:sz w:val="20"/>
                <w:szCs w:val="20"/>
                <w:lang w:eastAsia="tr-TR"/>
              </w:rPr>
              <w:t xml:space="preserve">Timothy, D. J., &amp; </w:t>
            </w:r>
            <w:proofErr w:type="spellStart"/>
            <w:r w:rsidRPr="00046433">
              <w:rPr>
                <w:sz w:val="20"/>
                <w:szCs w:val="20"/>
                <w:lang w:eastAsia="tr-TR"/>
              </w:rPr>
              <w:t>Nyaupane</w:t>
            </w:r>
            <w:proofErr w:type="spellEnd"/>
            <w:r w:rsidRPr="00046433">
              <w:rPr>
                <w:sz w:val="20"/>
                <w:szCs w:val="20"/>
                <w:lang w:eastAsia="tr-TR"/>
              </w:rPr>
              <w:t xml:space="preserve">, G. P. (Eds.). (2009). </w:t>
            </w:r>
            <w:r w:rsidRPr="00046433">
              <w:rPr>
                <w:i/>
                <w:sz w:val="20"/>
                <w:szCs w:val="20"/>
                <w:lang w:eastAsia="tr-TR"/>
              </w:rPr>
              <w:t>Cultural heritage and tourism in the developing world</w:t>
            </w:r>
            <w:r>
              <w:rPr>
                <w:sz w:val="20"/>
                <w:szCs w:val="20"/>
                <w:lang w:eastAsia="tr-TR"/>
              </w:rPr>
              <w:t>. New York: Routledge</w:t>
            </w:r>
            <w:r w:rsidRPr="00A2414A">
              <w:rPr>
                <w:sz w:val="20"/>
                <w:szCs w:val="20"/>
                <w:lang w:val="tr-TR" w:eastAsia="tr-TR"/>
              </w:rPr>
              <w:t>.</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231D32" w:rsidRPr="00B013C7" w14:paraId="6BA58558" w14:textId="77777777" w:rsidTr="00E250B8">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1DC5EF2B"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Cultural</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Tourism</w:t>
            </w:r>
            <w:proofErr w:type="spellEnd"/>
          </w:p>
        </w:tc>
      </w:tr>
      <w:tr w:rsidR="00231D32" w:rsidRPr="00B013C7" w14:paraId="6098F0E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3FA962AC"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Consumption</w:t>
            </w:r>
            <w:proofErr w:type="spellEnd"/>
            <w:r w:rsidRPr="00D3528D">
              <w:rPr>
                <w:rFonts w:ascii="Calibri" w:hAnsi="Calibri" w:cs="Calibri"/>
                <w:color w:val="000000"/>
                <w:sz w:val="20"/>
                <w:szCs w:val="20"/>
                <w:lang w:val="tr-TR"/>
              </w:rPr>
              <w:t xml:space="preserve"> of </w:t>
            </w:r>
            <w:proofErr w:type="spellStart"/>
            <w:r w:rsidRPr="00D3528D">
              <w:rPr>
                <w:rFonts w:ascii="Calibri" w:hAnsi="Calibri" w:cs="Calibri"/>
                <w:color w:val="000000"/>
                <w:sz w:val="20"/>
                <w:szCs w:val="20"/>
                <w:lang w:val="tr-TR"/>
              </w:rPr>
              <w:t>Culture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Demand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Experience</w:t>
            </w:r>
            <w:proofErr w:type="spellEnd"/>
          </w:p>
        </w:tc>
      </w:tr>
      <w:tr w:rsidR="00231D32" w:rsidRPr="00B013C7" w14:paraId="30ECD7E4"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40BCA0DF"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The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Supply</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Attractions</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Services</w:t>
            </w:r>
          </w:p>
        </w:tc>
      </w:tr>
      <w:tr w:rsidR="00231D32" w:rsidRPr="00B013C7" w14:paraId="42E57BBF" w14:textId="77777777" w:rsidTr="00E250B8">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720CF2A4"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Spatial</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Perspectives</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Resources</w:t>
            </w:r>
            <w:proofErr w:type="spellEnd"/>
          </w:p>
        </w:tc>
      </w:tr>
      <w:tr w:rsidR="00231D32" w:rsidRPr="00B013C7" w14:paraId="53BDF490"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5. Hafta</w:t>
            </w:r>
          </w:p>
        </w:tc>
        <w:tc>
          <w:tcPr>
            <w:tcW w:w="3903" w:type="pct"/>
            <w:tcBorders>
              <w:top w:val="single" w:sz="4" w:space="0" w:color="auto"/>
              <w:left w:val="nil"/>
              <w:bottom w:val="single" w:sz="4" w:space="0" w:color="auto"/>
              <w:right w:val="single" w:sz="4" w:space="0" w:color="auto"/>
            </w:tcBorders>
          </w:tcPr>
          <w:p w14:paraId="58190ABE" w14:textId="52F251FE"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Tourism</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the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Politics</w:t>
            </w:r>
            <w:proofErr w:type="spellEnd"/>
            <w:r w:rsidRPr="00D3528D">
              <w:rPr>
                <w:rFonts w:ascii="Calibri" w:hAnsi="Calibri" w:cs="Calibri"/>
                <w:color w:val="000000"/>
                <w:sz w:val="20"/>
                <w:szCs w:val="20"/>
                <w:lang w:val="tr-TR"/>
              </w:rPr>
              <w:t xml:space="preserve"> of </w:t>
            </w:r>
            <w:proofErr w:type="spellStart"/>
            <w:r w:rsidRPr="00D3528D">
              <w:rPr>
                <w:rFonts w:ascii="Calibri" w:hAnsi="Calibri" w:cs="Calibri"/>
                <w:color w:val="000000"/>
                <w:sz w:val="20"/>
                <w:szCs w:val="20"/>
                <w:lang w:val="tr-TR"/>
              </w:rPr>
              <w:t>Heritage</w:t>
            </w:r>
            <w:proofErr w:type="spellEnd"/>
          </w:p>
        </w:tc>
      </w:tr>
      <w:tr w:rsidR="00231D32" w:rsidRPr="00B013C7" w14:paraId="01256B1C" w14:textId="77777777" w:rsidTr="00111301">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06EDC7C3"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Tourism</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the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Politics</w:t>
            </w:r>
            <w:proofErr w:type="spellEnd"/>
            <w:r w:rsidRPr="00D3528D">
              <w:rPr>
                <w:rFonts w:ascii="Calibri" w:hAnsi="Calibri" w:cs="Calibri"/>
                <w:color w:val="000000"/>
                <w:sz w:val="20"/>
                <w:szCs w:val="20"/>
                <w:lang w:val="tr-TR"/>
              </w:rPr>
              <w:t xml:space="preserve"> of </w:t>
            </w:r>
            <w:proofErr w:type="spellStart"/>
            <w:r w:rsidRPr="00D3528D">
              <w:rPr>
                <w:rFonts w:ascii="Calibri" w:hAnsi="Calibri" w:cs="Calibri"/>
                <w:color w:val="000000"/>
                <w:sz w:val="20"/>
                <w:szCs w:val="20"/>
                <w:lang w:val="tr-TR"/>
              </w:rPr>
              <w:t>Heritage</w:t>
            </w:r>
            <w:proofErr w:type="spellEnd"/>
          </w:p>
        </w:tc>
      </w:tr>
      <w:tr w:rsidR="00231D32" w:rsidRPr="00B013C7" w14:paraId="16D18CB7"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196600BC"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The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Impacts</w:t>
            </w:r>
            <w:proofErr w:type="spellEnd"/>
            <w:r w:rsidRPr="00D3528D">
              <w:rPr>
                <w:rFonts w:ascii="Calibri" w:hAnsi="Calibri" w:cs="Calibri"/>
                <w:color w:val="000000"/>
                <w:sz w:val="20"/>
                <w:szCs w:val="20"/>
                <w:lang w:val="tr-TR"/>
              </w:rPr>
              <w:t xml:space="preserve"> of </w:t>
            </w:r>
            <w:proofErr w:type="spellStart"/>
            <w:r w:rsidRPr="00D3528D">
              <w:rPr>
                <w:rFonts w:ascii="Calibri" w:hAnsi="Calibri" w:cs="Calibri"/>
                <w:color w:val="000000"/>
                <w:sz w:val="20"/>
                <w:szCs w:val="20"/>
                <w:lang w:val="tr-TR"/>
              </w:rPr>
              <w:t>Tourism</w:t>
            </w:r>
            <w:proofErr w:type="spellEnd"/>
          </w:p>
        </w:tc>
      </w:tr>
      <w:tr w:rsidR="00231D32" w:rsidRPr="00B013C7" w14:paraId="1D7736C2"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43E782C7"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Protective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Legislation</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Conservation</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Organizations</w:t>
            </w:r>
            <w:proofErr w:type="spellEnd"/>
          </w:p>
        </w:tc>
      </w:tr>
      <w:tr w:rsidR="00231D32" w:rsidRPr="00B013C7" w14:paraId="37DB1E7C"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6B55A7DB"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Protecting</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the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Past</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for</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Today</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Conservation</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Tourism</w:t>
            </w:r>
            <w:proofErr w:type="spellEnd"/>
          </w:p>
        </w:tc>
      </w:tr>
      <w:tr w:rsidR="00231D32" w:rsidRPr="00B013C7" w14:paraId="4C09CDA3" w14:textId="77777777" w:rsidTr="00995767">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1EEEB334" w:rsidR="00231D32" w:rsidRPr="00B013C7" w:rsidRDefault="00D3528D" w:rsidP="00231D32">
            <w:pPr>
              <w:rPr>
                <w:rFonts w:ascii="Calibri" w:hAnsi="Calibri" w:cs="Calibri"/>
                <w:color w:val="000000"/>
                <w:sz w:val="20"/>
                <w:szCs w:val="20"/>
                <w:lang w:val="tr-TR"/>
              </w:rPr>
            </w:pPr>
            <w:r w:rsidRPr="00D3528D">
              <w:rPr>
                <w:rFonts w:ascii="Calibri" w:hAnsi="Calibri" w:cs="Calibri"/>
                <w:color w:val="000000"/>
                <w:sz w:val="20"/>
                <w:szCs w:val="20"/>
                <w:lang w:val="tr-TR"/>
              </w:rPr>
              <w:t xml:space="preserve">Planning </w:t>
            </w:r>
            <w:proofErr w:type="spellStart"/>
            <w:r w:rsidRPr="00D3528D">
              <w:rPr>
                <w:rFonts w:ascii="Calibri" w:hAnsi="Calibri" w:cs="Calibri"/>
                <w:color w:val="000000"/>
                <w:sz w:val="20"/>
                <w:szCs w:val="20"/>
                <w:lang w:val="tr-TR"/>
              </w:rPr>
              <w:t>Principles</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Sustainability</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Cultural</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Destinations</w:t>
            </w:r>
            <w:proofErr w:type="spellEnd"/>
          </w:p>
        </w:tc>
      </w:tr>
      <w:tr w:rsidR="00231D32" w:rsidRPr="00B013C7" w14:paraId="436151EB"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04D434C2" w:rsidR="00231D32" w:rsidRPr="00B013C7" w:rsidRDefault="00D3528D" w:rsidP="00231D32">
            <w:pPr>
              <w:rPr>
                <w:rFonts w:ascii="Calibri" w:hAnsi="Calibri" w:cs="Calibri"/>
                <w:color w:val="000000"/>
                <w:sz w:val="20"/>
                <w:szCs w:val="20"/>
                <w:lang w:val="tr-TR"/>
              </w:rPr>
            </w:pPr>
            <w:r w:rsidRPr="00D3528D">
              <w:rPr>
                <w:rFonts w:ascii="Calibri" w:hAnsi="Calibri" w:cs="Calibri"/>
                <w:color w:val="000000"/>
                <w:sz w:val="20"/>
                <w:szCs w:val="20"/>
                <w:lang w:val="tr-TR"/>
              </w:rPr>
              <w:t xml:space="preserve">Planning </w:t>
            </w:r>
            <w:proofErr w:type="spellStart"/>
            <w:r w:rsidRPr="00D3528D">
              <w:rPr>
                <w:rFonts w:ascii="Calibri" w:hAnsi="Calibri" w:cs="Calibri"/>
                <w:color w:val="000000"/>
                <w:sz w:val="20"/>
                <w:szCs w:val="20"/>
                <w:lang w:val="tr-TR"/>
              </w:rPr>
              <w:t>Principles</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Sustainability</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Cultural</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Destinations</w:t>
            </w:r>
            <w:proofErr w:type="spellEnd"/>
          </w:p>
        </w:tc>
      </w:tr>
      <w:tr w:rsidR="00231D32" w:rsidRPr="00B013C7" w14:paraId="596FD273"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1D4E92A7"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Living</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Intangible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Culture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Indigenous</w:t>
            </w:r>
            <w:proofErr w:type="spellEnd"/>
            <w:r w:rsidRPr="00D3528D">
              <w:rPr>
                <w:rFonts w:ascii="Calibri" w:hAnsi="Calibri" w:cs="Calibri"/>
                <w:color w:val="000000"/>
                <w:sz w:val="20"/>
                <w:szCs w:val="20"/>
                <w:lang w:val="tr-TR"/>
              </w:rPr>
              <w:t xml:space="preserve"> People</w:t>
            </w:r>
          </w:p>
        </w:tc>
      </w:tr>
      <w:tr w:rsidR="00231D32" w:rsidRPr="00B013C7" w14:paraId="04D50CD6"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36E2AE45"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Living</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Heritage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Intangible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Culture</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Indigenous</w:t>
            </w:r>
            <w:proofErr w:type="spellEnd"/>
            <w:r w:rsidRPr="00D3528D">
              <w:rPr>
                <w:rFonts w:ascii="Calibri" w:hAnsi="Calibri" w:cs="Calibri"/>
                <w:color w:val="000000"/>
                <w:sz w:val="20"/>
                <w:szCs w:val="20"/>
                <w:lang w:val="tr-TR"/>
              </w:rPr>
              <w:t xml:space="preserve"> People</w:t>
            </w:r>
          </w:p>
        </w:tc>
      </w:tr>
      <w:tr w:rsidR="00231D32" w:rsidRPr="00B013C7" w14:paraId="583F673F" w14:textId="77777777" w:rsidTr="00D25417">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231D32" w:rsidRPr="00B013C7" w:rsidRDefault="00231D32" w:rsidP="00231D3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10952C62" w:rsidR="00231D32" w:rsidRPr="00B013C7" w:rsidRDefault="00D3528D" w:rsidP="00231D32">
            <w:pPr>
              <w:rPr>
                <w:rFonts w:ascii="Calibri" w:hAnsi="Calibri" w:cs="Calibri"/>
                <w:color w:val="000000"/>
                <w:sz w:val="20"/>
                <w:szCs w:val="20"/>
                <w:lang w:val="tr-TR"/>
              </w:rPr>
            </w:pPr>
            <w:proofErr w:type="spellStart"/>
            <w:r w:rsidRPr="00D3528D">
              <w:rPr>
                <w:rFonts w:ascii="Calibri" w:hAnsi="Calibri" w:cs="Calibri"/>
                <w:color w:val="000000"/>
                <w:sz w:val="20"/>
                <w:szCs w:val="20"/>
                <w:lang w:val="tr-TR"/>
              </w:rPr>
              <w:t>Archaeological</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Sites</w:t>
            </w:r>
            <w:proofErr w:type="spellEnd"/>
            <w:r w:rsidRPr="00D3528D">
              <w:rPr>
                <w:rFonts w:ascii="Calibri" w:hAnsi="Calibri" w:cs="Calibri"/>
                <w:color w:val="000000"/>
                <w:sz w:val="20"/>
                <w:szCs w:val="20"/>
                <w:lang w:val="tr-TR"/>
              </w:rPr>
              <w:t xml:space="preserve"> </w:t>
            </w:r>
            <w:proofErr w:type="spellStart"/>
            <w:r w:rsidRPr="00D3528D">
              <w:rPr>
                <w:rFonts w:ascii="Calibri" w:hAnsi="Calibri" w:cs="Calibri"/>
                <w:color w:val="000000"/>
                <w:sz w:val="20"/>
                <w:szCs w:val="20"/>
                <w:lang w:val="tr-TR"/>
              </w:rPr>
              <w:t>and</w:t>
            </w:r>
            <w:proofErr w:type="spellEnd"/>
            <w:r w:rsidRPr="00D3528D">
              <w:rPr>
                <w:rFonts w:ascii="Calibri" w:hAnsi="Calibri" w:cs="Calibri"/>
                <w:color w:val="000000"/>
                <w:sz w:val="20"/>
                <w:szCs w:val="20"/>
                <w:lang w:val="tr-TR"/>
              </w:rPr>
              <w:t xml:space="preserve"> Ancient </w:t>
            </w:r>
            <w:proofErr w:type="spellStart"/>
            <w:r w:rsidRPr="00D3528D">
              <w:rPr>
                <w:rFonts w:ascii="Calibri" w:hAnsi="Calibri" w:cs="Calibri"/>
                <w:color w:val="000000"/>
                <w:sz w:val="20"/>
                <w:szCs w:val="20"/>
                <w:lang w:val="tr-TR"/>
              </w:rPr>
              <w:t>Monuments</w:t>
            </w:r>
            <w:proofErr w:type="spellEnd"/>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2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455"/>
        <w:gridCol w:w="692"/>
        <w:gridCol w:w="529"/>
        <w:gridCol w:w="529"/>
        <w:gridCol w:w="529"/>
        <w:gridCol w:w="529"/>
        <w:gridCol w:w="529"/>
        <w:gridCol w:w="550"/>
      </w:tblGrid>
      <w:tr w:rsidR="00231D32" w:rsidRPr="00B013C7" w14:paraId="183F7623" w14:textId="0DE93F33" w:rsidTr="00231D32">
        <w:tc>
          <w:tcPr>
            <w:tcW w:w="1378" w:type="pct"/>
            <w:gridSpan w:val="2"/>
            <w:vMerge w:val="restart"/>
            <w:tcBorders>
              <w:top w:val="single" w:sz="4" w:space="0" w:color="auto"/>
              <w:left w:val="single" w:sz="4" w:space="0" w:color="auto"/>
              <w:right w:val="single" w:sz="4" w:space="0" w:color="auto"/>
            </w:tcBorders>
          </w:tcPr>
          <w:p w14:paraId="325227C8" w14:textId="77777777" w:rsidR="00231D32" w:rsidRPr="00B013C7" w:rsidRDefault="00231D32" w:rsidP="001866A0">
            <w:pPr>
              <w:rPr>
                <w:rFonts w:ascii="Calibri" w:hAnsi="Calibri" w:cs="Calibri"/>
                <w:sz w:val="20"/>
                <w:szCs w:val="20"/>
                <w:lang w:val="tr-TR"/>
              </w:rPr>
            </w:pPr>
          </w:p>
        </w:tc>
        <w:tc>
          <w:tcPr>
            <w:tcW w:w="3622" w:type="pct"/>
            <w:gridSpan w:val="7"/>
            <w:tcBorders>
              <w:top w:val="single" w:sz="4" w:space="0" w:color="auto"/>
              <w:left w:val="single" w:sz="4" w:space="0" w:color="auto"/>
              <w:bottom w:val="single" w:sz="4" w:space="0" w:color="auto"/>
              <w:right w:val="single" w:sz="4" w:space="0" w:color="auto"/>
            </w:tcBorders>
          </w:tcPr>
          <w:p w14:paraId="14CD04D7" w14:textId="77777777" w:rsidR="00231D32" w:rsidRPr="00B013C7" w:rsidRDefault="00231D32"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231D32" w:rsidRPr="00B013C7" w14:paraId="4AB333BB" w14:textId="1873D809" w:rsidTr="00231D32">
        <w:tc>
          <w:tcPr>
            <w:tcW w:w="1378" w:type="pct"/>
            <w:gridSpan w:val="2"/>
            <w:vMerge/>
            <w:tcBorders>
              <w:left w:val="single" w:sz="4" w:space="0" w:color="auto"/>
              <w:bottom w:val="single" w:sz="4" w:space="0" w:color="auto"/>
              <w:right w:val="single" w:sz="4" w:space="0" w:color="auto"/>
            </w:tcBorders>
          </w:tcPr>
          <w:p w14:paraId="55A3E1DF" w14:textId="77777777" w:rsidR="00231D32" w:rsidRPr="00B013C7" w:rsidRDefault="00231D32" w:rsidP="001866A0">
            <w:pPr>
              <w:rPr>
                <w:rFonts w:ascii="Calibri" w:hAnsi="Calibri" w:cs="Calibri"/>
                <w:sz w:val="20"/>
                <w:szCs w:val="20"/>
                <w:lang w:val="tr-TR"/>
              </w:rPr>
            </w:pPr>
          </w:p>
        </w:tc>
        <w:tc>
          <w:tcPr>
            <w:tcW w:w="645" w:type="pct"/>
            <w:tcBorders>
              <w:top w:val="single" w:sz="4" w:space="0" w:color="auto"/>
              <w:left w:val="single" w:sz="4" w:space="0" w:color="auto"/>
              <w:bottom w:val="single" w:sz="4" w:space="0" w:color="auto"/>
              <w:right w:val="single" w:sz="4" w:space="0" w:color="auto"/>
            </w:tcBorders>
          </w:tcPr>
          <w:p w14:paraId="0B1D1AF5"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P1</w:t>
            </w:r>
          </w:p>
        </w:tc>
        <w:tc>
          <w:tcPr>
            <w:tcW w:w="493" w:type="pct"/>
            <w:tcBorders>
              <w:top w:val="single" w:sz="4" w:space="0" w:color="auto"/>
              <w:left w:val="single" w:sz="4" w:space="0" w:color="auto"/>
              <w:bottom w:val="single" w:sz="4" w:space="0" w:color="auto"/>
              <w:right w:val="single" w:sz="4" w:space="0" w:color="auto"/>
            </w:tcBorders>
          </w:tcPr>
          <w:p w14:paraId="769FCE8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P2</w:t>
            </w:r>
          </w:p>
        </w:tc>
        <w:tc>
          <w:tcPr>
            <w:tcW w:w="493" w:type="pct"/>
            <w:tcBorders>
              <w:top w:val="single" w:sz="4" w:space="0" w:color="auto"/>
              <w:left w:val="single" w:sz="4" w:space="0" w:color="auto"/>
              <w:bottom w:val="single" w:sz="4" w:space="0" w:color="auto"/>
              <w:right w:val="single" w:sz="4" w:space="0" w:color="auto"/>
            </w:tcBorders>
          </w:tcPr>
          <w:p w14:paraId="6BC38468"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P3</w:t>
            </w:r>
          </w:p>
        </w:tc>
        <w:tc>
          <w:tcPr>
            <w:tcW w:w="493" w:type="pct"/>
            <w:tcBorders>
              <w:top w:val="single" w:sz="4" w:space="0" w:color="auto"/>
              <w:left w:val="single" w:sz="4" w:space="0" w:color="auto"/>
              <w:bottom w:val="single" w:sz="4" w:space="0" w:color="auto"/>
              <w:right w:val="single" w:sz="4" w:space="0" w:color="auto"/>
            </w:tcBorders>
          </w:tcPr>
          <w:p w14:paraId="46BB88C9"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P4</w:t>
            </w:r>
          </w:p>
        </w:tc>
        <w:tc>
          <w:tcPr>
            <w:tcW w:w="493" w:type="pct"/>
            <w:tcBorders>
              <w:top w:val="single" w:sz="4" w:space="0" w:color="auto"/>
              <w:left w:val="single" w:sz="4" w:space="0" w:color="auto"/>
              <w:bottom w:val="single" w:sz="4" w:space="0" w:color="auto"/>
              <w:right w:val="single" w:sz="4" w:space="0" w:color="auto"/>
            </w:tcBorders>
          </w:tcPr>
          <w:p w14:paraId="237B5C5D"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P5</w:t>
            </w:r>
          </w:p>
        </w:tc>
        <w:tc>
          <w:tcPr>
            <w:tcW w:w="493" w:type="pct"/>
            <w:tcBorders>
              <w:top w:val="single" w:sz="4" w:space="0" w:color="auto"/>
              <w:left w:val="single" w:sz="4" w:space="0" w:color="auto"/>
              <w:bottom w:val="single" w:sz="4" w:space="0" w:color="auto"/>
              <w:right w:val="single" w:sz="4" w:space="0" w:color="auto"/>
            </w:tcBorders>
          </w:tcPr>
          <w:p w14:paraId="4E93315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P6</w:t>
            </w:r>
          </w:p>
        </w:tc>
        <w:tc>
          <w:tcPr>
            <w:tcW w:w="514" w:type="pct"/>
            <w:tcBorders>
              <w:top w:val="single" w:sz="4" w:space="0" w:color="auto"/>
              <w:left w:val="single" w:sz="4" w:space="0" w:color="auto"/>
              <w:bottom w:val="single" w:sz="4" w:space="0" w:color="auto"/>
              <w:right w:val="single" w:sz="4" w:space="0" w:color="auto"/>
            </w:tcBorders>
          </w:tcPr>
          <w:p w14:paraId="7FD9342A" w14:textId="77777777" w:rsidR="00231D32" w:rsidRPr="00B013C7" w:rsidRDefault="00231D32" w:rsidP="001866A0">
            <w:pPr>
              <w:rPr>
                <w:rFonts w:ascii="Calibri" w:hAnsi="Calibri" w:cs="Calibri"/>
                <w:sz w:val="20"/>
                <w:szCs w:val="20"/>
                <w:lang w:val="tr-TR"/>
              </w:rPr>
            </w:pPr>
            <w:r w:rsidRPr="00B013C7">
              <w:rPr>
                <w:rFonts w:ascii="Calibri" w:hAnsi="Calibri" w:cs="Calibri"/>
                <w:sz w:val="20"/>
                <w:szCs w:val="20"/>
                <w:lang w:val="tr-TR"/>
              </w:rPr>
              <w:t>P7</w:t>
            </w:r>
          </w:p>
        </w:tc>
      </w:tr>
      <w:tr w:rsidR="00231D32" w:rsidRPr="00B013C7" w14:paraId="23921B3B" w14:textId="69808223" w:rsidTr="00231D32">
        <w:tc>
          <w:tcPr>
            <w:tcW w:w="955" w:type="pct"/>
            <w:vMerge w:val="restart"/>
            <w:tcBorders>
              <w:top w:val="single" w:sz="4" w:space="0" w:color="auto"/>
              <w:left w:val="single" w:sz="4" w:space="0" w:color="auto"/>
              <w:right w:val="single" w:sz="4" w:space="0" w:color="auto"/>
            </w:tcBorders>
          </w:tcPr>
          <w:p w14:paraId="57D46C2B" w14:textId="77777777" w:rsidR="00231D32" w:rsidRDefault="00231D32" w:rsidP="00231D32">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231D32" w:rsidRPr="00B013C7" w:rsidRDefault="00231D32" w:rsidP="00231D32">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423" w:type="pct"/>
            <w:tcBorders>
              <w:top w:val="single" w:sz="4" w:space="0" w:color="auto"/>
              <w:left w:val="single" w:sz="4" w:space="0" w:color="auto"/>
              <w:bottom w:val="single" w:sz="4" w:space="0" w:color="auto"/>
              <w:right w:val="single" w:sz="4" w:space="0" w:color="auto"/>
            </w:tcBorders>
          </w:tcPr>
          <w:p w14:paraId="2B013477"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Ö1</w:t>
            </w:r>
          </w:p>
        </w:tc>
        <w:tc>
          <w:tcPr>
            <w:tcW w:w="645" w:type="pct"/>
            <w:tcBorders>
              <w:top w:val="single" w:sz="4" w:space="0" w:color="auto"/>
              <w:left w:val="single" w:sz="4" w:space="0" w:color="auto"/>
              <w:bottom w:val="single" w:sz="4" w:space="0" w:color="auto"/>
              <w:right w:val="single" w:sz="4" w:space="0" w:color="auto"/>
            </w:tcBorders>
          </w:tcPr>
          <w:p w14:paraId="68467C10" w14:textId="4FA8E047"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31272E9" w14:textId="4BBCD8C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5CF5393" w14:textId="6634CFA2"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1DC5FCDB" w14:textId="2BCC6F83"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4F8217DA" w14:textId="68212078"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CD9EC2C" w14:textId="24FD5689"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5F4635FD" w14:textId="22E990B5" w:rsidR="00231D32" w:rsidRPr="00B013C7" w:rsidRDefault="00231D32" w:rsidP="00231D32">
            <w:pPr>
              <w:rPr>
                <w:rFonts w:ascii="Calibri" w:hAnsi="Calibri" w:cs="Calibri"/>
                <w:sz w:val="20"/>
                <w:szCs w:val="20"/>
                <w:lang w:val="tr-TR"/>
              </w:rPr>
            </w:pPr>
            <w:r w:rsidRPr="00AD659F">
              <w:t>4</w:t>
            </w:r>
          </w:p>
        </w:tc>
      </w:tr>
      <w:tr w:rsidR="00231D32" w:rsidRPr="00B013C7" w14:paraId="1035CB95" w14:textId="59CDA214" w:rsidTr="00231D32">
        <w:tc>
          <w:tcPr>
            <w:tcW w:w="955" w:type="pct"/>
            <w:vMerge/>
            <w:tcBorders>
              <w:left w:val="single" w:sz="4" w:space="0" w:color="auto"/>
              <w:right w:val="single" w:sz="4" w:space="0" w:color="auto"/>
            </w:tcBorders>
          </w:tcPr>
          <w:p w14:paraId="372B64A0"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6C01ED3"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Ö2</w:t>
            </w:r>
          </w:p>
        </w:tc>
        <w:tc>
          <w:tcPr>
            <w:tcW w:w="645" w:type="pct"/>
            <w:tcBorders>
              <w:top w:val="single" w:sz="4" w:space="0" w:color="auto"/>
              <w:left w:val="single" w:sz="4" w:space="0" w:color="auto"/>
              <w:bottom w:val="single" w:sz="4" w:space="0" w:color="auto"/>
              <w:right w:val="single" w:sz="4" w:space="0" w:color="auto"/>
            </w:tcBorders>
          </w:tcPr>
          <w:p w14:paraId="636B502E" w14:textId="2C436C9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6EFD226" w14:textId="4440323E"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95DC2B0" w14:textId="02E0ADB5"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7D02AD54" w14:textId="13F2484A"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6AC07616" w14:textId="3A00B86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47F0C85" w14:textId="0A49AEAF"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4910450C" w14:textId="0A689EA2" w:rsidR="00231D32" w:rsidRPr="00B013C7" w:rsidRDefault="00231D32" w:rsidP="00231D32">
            <w:pPr>
              <w:rPr>
                <w:rFonts w:ascii="Calibri" w:hAnsi="Calibri" w:cs="Calibri"/>
                <w:sz w:val="20"/>
                <w:szCs w:val="20"/>
                <w:lang w:val="tr-TR"/>
              </w:rPr>
            </w:pPr>
            <w:r w:rsidRPr="00AD659F">
              <w:t>4</w:t>
            </w:r>
          </w:p>
        </w:tc>
      </w:tr>
      <w:tr w:rsidR="00231D32" w:rsidRPr="00B013C7" w14:paraId="211128D8" w14:textId="7A36C591" w:rsidTr="00231D32">
        <w:tc>
          <w:tcPr>
            <w:tcW w:w="955" w:type="pct"/>
            <w:vMerge/>
            <w:tcBorders>
              <w:left w:val="single" w:sz="4" w:space="0" w:color="auto"/>
              <w:right w:val="single" w:sz="4" w:space="0" w:color="auto"/>
            </w:tcBorders>
          </w:tcPr>
          <w:p w14:paraId="7ACFCE05"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111F8D2E"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Ö3</w:t>
            </w:r>
          </w:p>
        </w:tc>
        <w:tc>
          <w:tcPr>
            <w:tcW w:w="645" w:type="pct"/>
            <w:tcBorders>
              <w:top w:val="single" w:sz="4" w:space="0" w:color="auto"/>
              <w:left w:val="single" w:sz="4" w:space="0" w:color="auto"/>
              <w:bottom w:val="single" w:sz="4" w:space="0" w:color="auto"/>
              <w:right w:val="single" w:sz="4" w:space="0" w:color="auto"/>
            </w:tcBorders>
          </w:tcPr>
          <w:p w14:paraId="0277DED4" w14:textId="3D8E3DC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BAC1892" w14:textId="34E66B6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43783AB" w14:textId="7F672D6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0C2ED73" w14:textId="631A3249"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11BFC57" w14:textId="7377AE14"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AC6BDA" w14:textId="220E7E31"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26B24BC2" w14:textId="62AC85CF" w:rsidR="00231D32" w:rsidRPr="00B013C7" w:rsidRDefault="00231D32" w:rsidP="00231D32">
            <w:pPr>
              <w:rPr>
                <w:rFonts w:ascii="Calibri" w:hAnsi="Calibri" w:cs="Calibri"/>
                <w:sz w:val="20"/>
                <w:szCs w:val="20"/>
                <w:lang w:val="tr-TR"/>
              </w:rPr>
            </w:pPr>
            <w:r w:rsidRPr="00AD659F">
              <w:t>3</w:t>
            </w:r>
          </w:p>
        </w:tc>
      </w:tr>
      <w:tr w:rsidR="00231D32" w:rsidRPr="00B013C7" w14:paraId="5B11FEBE" w14:textId="7E9A5FE4" w:rsidTr="00231D32">
        <w:tc>
          <w:tcPr>
            <w:tcW w:w="955" w:type="pct"/>
            <w:vMerge/>
            <w:tcBorders>
              <w:left w:val="single" w:sz="4" w:space="0" w:color="auto"/>
              <w:right w:val="single" w:sz="4" w:space="0" w:color="auto"/>
            </w:tcBorders>
          </w:tcPr>
          <w:p w14:paraId="2A58B85E"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28A5B615"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Ö4</w:t>
            </w:r>
          </w:p>
        </w:tc>
        <w:tc>
          <w:tcPr>
            <w:tcW w:w="645" w:type="pct"/>
            <w:tcBorders>
              <w:top w:val="single" w:sz="4" w:space="0" w:color="auto"/>
              <w:left w:val="single" w:sz="4" w:space="0" w:color="auto"/>
              <w:bottom w:val="single" w:sz="4" w:space="0" w:color="auto"/>
              <w:right w:val="single" w:sz="4" w:space="0" w:color="auto"/>
            </w:tcBorders>
          </w:tcPr>
          <w:p w14:paraId="7847057D" w14:textId="133BB916"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57AA7FA6" w14:textId="0B976AD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42EFEB3B" w14:textId="3BB7EE0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09200DCE" w14:textId="4C6C9783" w:rsidR="00231D32" w:rsidRPr="00B013C7" w:rsidRDefault="00231D32" w:rsidP="00231D32">
            <w:pPr>
              <w:rPr>
                <w:rFonts w:ascii="Calibri" w:hAnsi="Calibri" w:cs="Calibri"/>
                <w:sz w:val="20"/>
                <w:szCs w:val="20"/>
                <w:lang w:val="tr-TR"/>
              </w:rPr>
            </w:pPr>
            <w:r w:rsidRPr="00AD659F">
              <w:t>5</w:t>
            </w:r>
          </w:p>
        </w:tc>
        <w:tc>
          <w:tcPr>
            <w:tcW w:w="493" w:type="pct"/>
            <w:tcBorders>
              <w:top w:val="single" w:sz="4" w:space="0" w:color="auto"/>
              <w:left w:val="single" w:sz="4" w:space="0" w:color="auto"/>
              <w:bottom w:val="single" w:sz="4" w:space="0" w:color="auto"/>
              <w:right w:val="single" w:sz="4" w:space="0" w:color="auto"/>
            </w:tcBorders>
          </w:tcPr>
          <w:p w14:paraId="2DBE435F" w14:textId="21536452"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772B5B71" w14:textId="01F4D923" w:rsidR="00231D32" w:rsidRPr="00B013C7" w:rsidRDefault="00231D32" w:rsidP="00231D32">
            <w:pPr>
              <w:rPr>
                <w:rFonts w:ascii="Calibri" w:hAnsi="Calibri" w:cs="Calibri"/>
                <w:sz w:val="20"/>
                <w:szCs w:val="20"/>
                <w:lang w:val="tr-TR"/>
              </w:rPr>
            </w:pPr>
            <w:r w:rsidRPr="00AD659F">
              <w:t>3</w:t>
            </w:r>
          </w:p>
        </w:tc>
        <w:tc>
          <w:tcPr>
            <w:tcW w:w="514" w:type="pct"/>
            <w:tcBorders>
              <w:top w:val="single" w:sz="4" w:space="0" w:color="auto"/>
              <w:left w:val="single" w:sz="4" w:space="0" w:color="auto"/>
              <w:bottom w:val="single" w:sz="4" w:space="0" w:color="auto"/>
              <w:right w:val="single" w:sz="4" w:space="0" w:color="auto"/>
            </w:tcBorders>
          </w:tcPr>
          <w:p w14:paraId="555FE646" w14:textId="4C29D4CE" w:rsidR="00231D32" w:rsidRPr="00B013C7" w:rsidRDefault="00231D32" w:rsidP="00231D32">
            <w:pPr>
              <w:rPr>
                <w:rFonts w:ascii="Calibri" w:hAnsi="Calibri" w:cs="Calibri"/>
                <w:sz w:val="20"/>
                <w:szCs w:val="20"/>
                <w:lang w:val="tr-TR"/>
              </w:rPr>
            </w:pPr>
            <w:r w:rsidRPr="00AD659F">
              <w:t>4</w:t>
            </w:r>
          </w:p>
        </w:tc>
      </w:tr>
      <w:tr w:rsidR="00231D32" w:rsidRPr="00B013C7" w14:paraId="37C5093A" w14:textId="3CCD5083" w:rsidTr="00231D32">
        <w:tc>
          <w:tcPr>
            <w:tcW w:w="955" w:type="pct"/>
            <w:vMerge/>
            <w:tcBorders>
              <w:left w:val="single" w:sz="4" w:space="0" w:color="auto"/>
              <w:right w:val="single" w:sz="4" w:space="0" w:color="auto"/>
            </w:tcBorders>
          </w:tcPr>
          <w:p w14:paraId="5C66ADC4" w14:textId="77777777" w:rsidR="00231D32" w:rsidRPr="00B013C7" w:rsidRDefault="00231D32" w:rsidP="00231D32">
            <w:pPr>
              <w:rPr>
                <w:rFonts w:ascii="Calibri" w:hAnsi="Calibri" w:cs="Calibri"/>
                <w:sz w:val="20"/>
                <w:szCs w:val="20"/>
                <w:lang w:val="tr-TR"/>
              </w:rPr>
            </w:pPr>
          </w:p>
        </w:tc>
        <w:tc>
          <w:tcPr>
            <w:tcW w:w="423" w:type="pct"/>
            <w:tcBorders>
              <w:top w:val="single" w:sz="4" w:space="0" w:color="auto"/>
              <w:left w:val="single" w:sz="4" w:space="0" w:color="auto"/>
              <w:bottom w:val="single" w:sz="4" w:space="0" w:color="auto"/>
              <w:right w:val="single" w:sz="4" w:space="0" w:color="auto"/>
            </w:tcBorders>
          </w:tcPr>
          <w:p w14:paraId="6A2523DF" w14:textId="77777777" w:rsidR="00231D32" w:rsidRPr="00B013C7" w:rsidRDefault="00231D32" w:rsidP="00231D32">
            <w:pPr>
              <w:rPr>
                <w:rFonts w:ascii="Calibri" w:hAnsi="Calibri" w:cs="Calibri"/>
                <w:sz w:val="20"/>
                <w:szCs w:val="20"/>
                <w:lang w:val="tr-TR"/>
              </w:rPr>
            </w:pPr>
            <w:r w:rsidRPr="00B013C7">
              <w:rPr>
                <w:rFonts w:ascii="Calibri" w:hAnsi="Calibri" w:cs="Calibri"/>
                <w:sz w:val="20"/>
                <w:szCs w:val="20"/>
                <w:lang w:val="tr-TR"/>
              </w:rPr>
              <w:t>Ö5</w:t>
            </w:r>
          </w:p>
        </w:tc>
        <w:tc>
          <w:tcPr>
            <w:tcW w:w="645" w:type="pct"/>
            <w:tcBorders>
              <w:top w:val="single" w:sz="4" w:space="0" w:color="auto"/>
              <w:left w:val="single" w:sz="4" w:space="0" w:color="auto"/>
              <w:bottom w:val="single" w:sz="4" w:space="0" w:color="auto"/>
              <w:right w:val="single" w:sz="4" w:space="0" w:color="auto"/>
            </w:tcBorders>
          </w:tcPr>
          <w:p w14:paraId="2DDE22E4" w14:textId="54408D29"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DED487D" w14:textId="480610E1"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5302BE13" w14:textId="595A5121"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2B42B080" w14:textId="5A7EA30C" w:rsidR="00231D32" w:rsidRPr="00B013C7" w:rsidRDefault="00231D32" w:rsidP="00231D32">
            <w:pPr>
              <w:rPr>
                <w:rFonts w:ascii="Calibri" w:hAnsi="Calibri" w:cs="Calibri"/>
                <w:sz w:val="20"/>
                <w:szCs w:val="20"/>
                <w:lang w:val="tr-TR"/>
              </w:rPr>
            </w:pPr>
            <w:r w:rsidRPr="00AD659F">
              <w:t>3</w:t>
            </w:r>
          </w:p>
        </w:tc>
        <w:tc>
          <w:tcPr>
            <w:tcW w:w="493" w:type="pct"/>
            <w:tcBorders>
              <w:top w:val="single" w:sz="4" w:space="0" w:color="auto"/>
              <w:left w:val="single" w:sz="4" w:space="0" w:color="auto"/>
              <w:bottom w:val="single" w:sz="4" w:space="0" w:color="auto"/>
              <w:right w:val="single" w:sz="4" w:space="0" w:color="auto"/>
            </w:tcBorders>
          </w:tcPr>
          <w:p w14:paraId="3879F0EC" w14:textId="46A729FD" w:rsidR="00231D32" w:rsidRPr="00B013C7" w:rsidRDefault="00231D32" w:rsidP="00231D32">
            <w:pPr>
              <w:rPr>
                <w:rFonts w:ascii="Calibri" w:hAnsi="Calibri" w:cs="Calibri"/>
                <w:sz w:val="20"/>
                <w:szCs w:val="20"/>
                <w:lang w:val="tr-TR"/>
              </w:rPr>
            </w:pPr>
            <w:r w:rsidRPr="00AD659F">
              <w:t>4</w:t>
            </w:r>
          </w:p>
        </w:tc>
        <w:tc>
          <w:tcPr>
            <w:tcW w:w="493" w:type="pct"/>
            <w:tcBorders>
              <w:top w:val="single" w:sz="4" w:space="0" w:color="auto"/>
              <w:left w:val="single" w:sz="4" w:space="0" w:color="auto"/>
              <w:bottom w:val="single" w:sz="4" w:space="0" w:color="auto"/>
              <w:right w:val="single" w:sz="4" w:space="0" w:color="auto"/>
            </w:tcBorders>
          </w:tcPr>
          <w:p w14:paraId="391C6015" w14:textId="0132C6DB" w:rsidR="00231D32" w:rsidRPr="00B013C7" w:rsidRDefault="00231D32" w:rsidP="00231D32">
            <w:pPr>
              <w:rPr>
                <w:rFonts w:ascii="Calibri" w:hAnsi="Calibri" w:cs="Calibri"/>
                <w:sz w:val="20"/>
                <w:szCs w:val="20"/>
                <w:lang w:val="tr-TR"/>
              </w:rPr>
            </w:pPr>
            <w:r w:rsidRPr="00AD659F">
              <w:t>4</w:t>
            </w:r>
          </w:p>
        </w:tc>
        <w:tc>
          <w:tcPr>
            <w:tcW w:w="514" w:type="pct"/>
            <w:tcBorders>
              <w:top w:val="single" w:sz="4" w:space="0" w:color="auto"/>
              <w:left w:val="single" w:sz="4" w:space="0" w:color="auto"/>
              <w:bottom w:val="single" w:sz="4" w:space="0" w:color="auto"/>
              <w:right w:val="single" w:sz="4" w:space="0" w:color="auto"/>
            </w:tcBorders>
          </w:tcPr>
          <w:p w14:paraId="109ED103" w14:textId="60F40DE0" w:rsidR="00231D32" w:rsidRPr="00B013C7" w:rsidRDefault="00231D32" w:rsidP="00231D32">
            <w:pPr>
              <w:rPr>
                <w:rFonts w:ascii="Calibri" w:hAnsi="Calibri" w:cs="Calibri"/>
                <w:sz w:val="20"/>
                <w:szCs w:val="20"/>
                <w:lang w:val="tr-TR"/>
              </w:rPr>
            </w:pPr>
            <w:r w:rsidRPr="00AD659F">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lastRenderedPageBreak/>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F8DBF" w14:textId="77777777" w:rsidR="00196EC2" w:rsidRDefault="00196EC2" w:rsidP="008200DD">
      <w:r>
        <w:separator/>
      </w:r>
    </w:p>
  </w:endnote>
  <w:endnote w:type="continuationSeparator" w:id="0">
    <w:p w14:paraId="1278AE4C" w14:textId="77777777" w:rsidR="00196EC2" w:rsidRDefault="00196EC2"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6D9B0" w14:textId="77777777" w:rsidR="00196EC2" w:rsidRDefault="00196EC2" w:rsidP="008200DD">
      <w:r>
        <w:separator/>
      </w:r>
    </w:p>
  </w:footnote>
  <w:footnote w:type="continuationSeparator" w:id="0">
    <w:p w14:paraId="6E95840D" w14:textId="77777777" w:rsidR="00196EC2" w:rsidRDefault="00196EC2"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0C6270"/>
    <w:rsid w:val="000E7D33"/>
    <w:rsid w:val="000F781D"/>
    <w:rsid w:val="00102B26"/>
    <w:rsid w:val="00154FD6"/>
    <w:rsid w:val="001866A0"/>
    <w:rsid w:val="00196EC2"/>
    <w:rsid w:val="001D1EDA"/>
    <w:rsid w:val="00231D32"/>
    <w:rsid w:val="0023660D"/>
    <w:rsid w:val="0026328C"/>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9F6528"/>
    <w:rsid w:val="00A1739D"/>
    <w:rsid w:val="00A2414A"/>
    <w:rsid w:val="00A65C12"/>
    <w:rsid w:val="00AC4531"/>
    <w:rsid w:val="00B227F8"/>
    <w:rsid w:val="00B7405F"/>
    <w:rsid w:val="00BC6E1C"/>
    <w:rsid w:val="00C1474C"/>
    <w:rsid w:val="00C17A6A"/>
    <w:rsid w:val="00CA305F"/>
    <w:rsid w:val="00CA378E"/>
    <w:rsid w:val="00CB0EFF"/>
    <w:rsid w:val="00D3528D"/>
    <w:rsid w:val="00D52BA4"/>
    <w:rsid w:val="00DB29ED"/>
    <w:rsid w:val="00DC1973"/>
    <w:rsid w:val="00DF43BB"/>
    <w:rsid w:val="00E929DA"/>
    <w:rsid w:val="00ED1B3A"/>
    <w:rsid w:val="00F251A9"/>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743B5-E59D-469E-B8BA-BB323912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1359</Words>
  <Characters>7747</Characters>
  <Application>Microsoft Office Word</Application>
  <DocSecurity>0</DocSecurity>
  <Lines>64</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Gürkan Çalışkan</cp:lastModifiedBy>
  <cp:revision>16</cp:revision>
  <dcterms:created xsi:type="dcterms:W3CDTF">2025-08-29T08:02:00Z</dcterms:created>
  <dcterms:modified xsi:type="dcterms:W3CDTF">2025-09-02T14:43:00Z</dcterms:modified>
</cp:coreProperties>
</file>